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851A3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威远县人民医院</w:t>
      </w:r>
      <w:bookmarkStart w:id="0" w:name="OLE_LINK2"/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更换水处理系统</w:t>
      </w:r>
      <w:bookmarkEnd w:id="0"/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的</w:t>
      </w:r>
    </w:p>
    <w:p w14:paraId="2BEDD30D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询价公告</w:t>
      </w:r>
    </w:p>
    <w:p w14:paraId="1690D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7" w:name="_GoBack"/>
      <w:bookmarkEnd w:id="7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为满足我院血液透析工作需要，拟对我院肾病、血液内科透析室水处理系统进行更换。为确保采购更加科学合理，现对更换水处理系统面向社会公开</w:t>
      </w:r>
      <w:bookmarkStart w:id="1" w:name="OLE_LINK1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调查市场价格</w:t>
      </w:r>
      <w:bookmarkEnd w:id="1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，诚邀符合条件的供应商积极参与。相关事项公告如下：</w:t>
      </w:r>
    </w:p>
    <w:p w14:paraId="5DC2AC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一、参与本项目调查市场价格供应商要求</w:t>
      </w:r>
    </w:p>
    <w:p w14:paraId="0144C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1、具有独立承担民事责任的能力；</w:t>
      </w:r>
    </w:p>
    <w:p w14:paraId="1B3ADE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2、具有良好的商业信誉和健全的财务会计制度；</w:t>
      </w:r>
    </w:p>
    <w:p w14:paraId="7A95CC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3、具有履行合同所必需的设备和专业技术能力；</w:t>
      </w:r>
    </w:p>
    <w:p w14:paraId="1AAD09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4、具有依法缴纳税收和社会保障资金的良好记录；</w:t>
      </w:r>
    </w:p>
    <w:p w14:paraId="4C72A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5、参加本次采购活动前三年内，在经营活动中没有重大违法记录。</w:t>
      </w:r>
    </w:p>
    <w:p w14:paraId="516AD9A1">
      <w:pPr>
        <w:pStyle w:val="2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二、更换水处理系统技术要求</w:t>
      </w:r>
    </w:p>
    <w:p w14:paraId="31A05677">
      <w:pPr>
        <w:pStyle w:val="3"/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1、采购产品明细</w:t>
      </w:r>
      <w:r>
        <w:rPr>
          <w:rFonts w:hint="eastAsia" w:ascii="仿宋" w:hAnsi="仿宋" w:eastAsia="仿宋" w:cs="仿宋"/>
          <w:sz w:val="24"/>
          <w:szCs w:val="24"/>
        </w:rPr>
        <w:t>及参数要求</w:t>
      </w:r>
    </w:p>
    <w:tbl>
      <w:tblPr>
        <w:tblStyle w:val="4"/>
        <w:tblW w:w="6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241"/>
        <w:gridCol w:w="1753"/>
        <w:gridCol w:w="1805"/>
      </w:tblGrid>
      <w:tr w14:paraId="35E2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37" w:type="dxa"/>
            <w:noWrap w:val="0"/>
            <w:vAlign w:val="center"/>
          </w:tcPr>
          <w:p w14:paraId="5EE57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  <w:t>序号</w:t>
            </w:r>
          </w:p>
        </w:tc>
        <w:tc>
          <w:tcPr>
            <w:tcW w:w="2241" w:type="dxa"/>
            <w:noWrap w:val="0"/>
            <w:vAlign w:val="center"/>
          </w:tcPr>
          <w:p w14:paraId="216A4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  <w:t>货物名称</w:t>
            </w:r>
          </w:p>
        </w:tc>
        <w:tc>
          <w:tcPr>
            <w:tcW w:w="1753" w:type="dxa"/>
            <w:noWrap w:val="0"/>
            <w:vAlign w:val="center"/>
          </w:tcPr>
          <w:p w14:paraId="6086D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  <w:t>型号</w:t>
            </w:r>
          </w:p>
        </w:tc>
        <w:tc>
          <w:tcPr>
            <w:tcW w:w="1805" w:type="dxa"/>
            <w:noWrap w:val="0"/>
            <w:vAlign w:val="center"/>
          </w:tcPr>
          <w:p w14:paraId="0FBAF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  <w:t>数量</w:t>
            </w:r>
          </w:p>
        </w:tc>
      </w:tr>
      <w:tr w14:paraId="171A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37" w:type="dxa"/>
            <w:noWrap w:val="0"/>
            <w:vAlign w:val="center"/>
          </w:tcPr>
          <w:p w14:paraId="3EA42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be-BY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be-BY"/>
              </w:rPr>
              <w:t>1</w:t>
            </w:r>
          </w:p>
        </w:tc>
        <w:tc>
          <w:tcPr>
            <w:tcW w:w="2241" w:type="dxa"/>
            <w:noWrap w:val="0"/>
            <w:vAlign w:val="center"/>
          </w:tcPr>
          <w:p w14:paraId="74713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石英砂（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53" w:type="dxa"/>
            <w:noWrap w:val="0"/>
            <w:vAlign w:val="center"/>
          </w:tcPr>
          <w:p w14:paraId="134F6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8-20目</w:t>
            </w:r>
          </w:p>
        </w:tc>
        <w:tc>
          <w:tcPr>
            <w:tcW w:w="1805" w:type="dxa"/>
            <w:noWrap w:val="0"/>
            <w:vAlign w:val="center"/>
          </w:tcPr>
          <w:p w14:paraId="7F65D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100公斤</w:t>
            </w:r>
          </w:p>
        </w:tc>
      </w:tr>
      <w:tr w14:paraId="35C7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37" w:type="dxa"/>
            <w:noWrap w:val="0"/>
            <w:vAlign w:val="center"/>
          </w:tcPr>
          <w:p w14:paraId="0FEBE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be-BY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41" w:type="dxa"/>
            <w:noWrap w:val="0"/>
            <w:vAlign w:val="center"/>
          </w:tcPr>
          <w:p w14:paraId="746F1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石英砂（中）</w:t>
            </w:r>
          </w:p>
        </w:tc>
        <w:tc>
          <w:tcPr>
            <w:tcW w:w="1753" w:type="dxa"/>
            <w:noWrap w:val="0"/>
            <w:vAlign w:val="center"/>
          </w:tcPr>
          <w:p w14:paraId="43EB3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5-10目</w:t>
            </w:r>
          </w:p>
        </w:tc>
        <w:tc>
          <w:tcPr>
            <w:tcW w:w="1805" w:type="dxa"/>
            <w:noWrap w:val="0"/>
            <w:vAlign w:val="center"/>
          </w:tcPr>
          <w:p w14:paraId="638A6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100公斤</w:t>
            </w:r>
          </w:p>
        </w:tc>
      </w:tr>
      <w:tr w14:paraId="42570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37" w:type="dxa"/>
            <w:noWrap w:val="0"/>
            <w:vAlign w:val="center"/>
          </w:tcPr>
          <w:p w14:paraId="60931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1" w:type="dxa"/>
            <w:noWrap w:val="0"/>
            <w:vAlign w:val="center"/>
          </w:tcPr>
          <w:p w14:paraId="6F064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石英砂（细）</w:t>
            </w:r>
          </w:p>
        </w:tc>
        <w:tc>
          <w:tcPr>
            <w:tcW w:w="1753" w:type="dxa"/>
            <w:noWrap w:val="0"/>
            <w:vAlign w:val="center"/>
          </w:tcPr>
          <w:p w14:paraId="725A9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2-5目</w:t>
            </w:r>
          </w:p>
        </w:tc>
        <w:tc>
          <w:tcPr>
            <w:tcW w:w="1805" w:type="dxa"/>
            <w:noWrap w:val="0"/>
            <w:vAlign w:val="center"/>
          </w:tcPr>
          <w:p w14:paraId="12024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100公斤</w:t>
            </w:r>
          </w:p>
        </w:tc>
      </w:tr>
      <w:tr w14:paraId="27F9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37" w:type="dxa"/>
            <w:noWrap w:val="0"/>
            <w:vAlign w:val="center"/>
          </w:tcPr>
          <w:p w14:paraId="16FAF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41" w:type="dxa"/>
            <w:noWrap w:val="0"/>
            <w:vAlign w:val="center"/>
          </w:tcPr>
          <w:p w14:paraId="303E6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锰砂</w:t>
            </w:r>
          </w:p>
        </w:tc>
        <w:tc>
          <w:tcPr>
            <w:tcW w:w="1753" w:type="dxa"/>
            <w:noWrap w:val="0"/>
            <w:vAlign w:val="center"/>
          </w:tcPr>
          <w:p w14:paraId="79655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8-20目</w:t>
            </w:r>
          </w:p>
        </w:tc>
        <w:tc>
          <w:tcPr>
            <w:tcW w:w="1805" w:type="dxa"/>
            <w:noWrap w:val="0"/>
            <w:vAlign w:val="center"/>
          </w:tcPr>
          <w:p w14:paraId="758AF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100公斤</w:t>
            </w:r>
          </w:p>
        </w:tc>
      </w:tr>
      <w:tr w14:paraId="6825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37" w:type="dxa"/>
            <w:noWrap w:val="0"/>
            <w:vAlign w:val="center"/>
          </w:tcPr>
          <w:p w14:paraId="49CDC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41" w:type="dxa"/>
            <w:noWrap w:val="0"/>
            <w:vAlign w:val="center"/>
          </w:tcPr>
          <w:p w14:paraId="55D8D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活性碳</w:t>
            </w:r>
          </w:p>
        </w:tc>
        <w:tc>
          <w:tcPr>
            <w:tcW w:w="1753" w:type="dxa"/>
            <w:noWrap w:val="0"/>
            <w:vAlign w:val="center"/>
          </w:tcPr>
          <w:p w14:paraId="35D81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1100碘值</w:t>
            </w:r>
          </w:p>
        </w:tc>
        <w:tc>
          <w:tcPr>
            <w:tcW w:w="1805" w:type="dxa"/>
            <w:noWrap w:val="0"/>
            <w:vAlign w:val="center"/>
          </w:tcPr>
          <w:p w14:paraId="772DF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150公斤</w:t>
            </w:r>
          </w:p>
        </w:tc>
      </w:tr>
      <w:tr w14:paraId="54CD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37" w:type="dxa"/>
            <w:noWrap w:val="0"/>
            <w:vAlign w:val="center"/>
          </w:tcPr>
          <w:p w14:paraId="76534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41" w:type="dxa"/>
            <w:noWrap w:val="0"/>
            <w:vAlign w:val="center"/>
          </w:tcPr>
          <w:p w14:paraId="5FEF9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树脂</w:t>
            </w:r>
          </w:p>
        </w:tc>
        <w:tc>
          <w:tcPr>
            <w:tcW w:w="1753" w:type="dxa"/>
            <w:noWrap w:val="0"/>
            <w:vAlign w:val="center"/>
          </w:tcPr>
          <w:p w14:paraId="3C895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ce-100</w:t>
            </w:r>
          </w:p>
        </w:tc>
        <w:tc>
          <w:tcPr>
            <w:tcW w:w="1805" w:type="dxa"/>
            <w:noWrap w:val="0"/>
            <w:vAlign w:val="center"/>
          </w:tcPr>
          <w:p w14:paraId="405E0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升</w:t>
            </w:r>
          </w:p>
        </w:tc>
      </w:tr>
      <w:tr w14:paraId="6BA5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37" w:type="dxa"/>
            <w:noWrap w:val="0"/>
            <w:vAlign w:val="center"/>
          </w:tcPr>
          <w:p w14:paraId="556B4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41" w:type="dxa"/>
            <w:noWrap w:val="0"/>
            <w:vAlign w:val="center"/>
          </w:tcPr>
          <w:p w14:paraId="2DA72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反渗透膜</w:t>
            </w:r>
          </w:p>
        </w:tc>
        <w:tc>
          <w:tcPr>
            <w:tcW w:w="1753" w:type="dxa"/>
            <w:noWrap w:val="0"/>
            <w:vAlign w:val="center"/>
          </w:tcPr>
          <w:p w14:paraId="3EE91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ESPA1-8040</w:t>
            </w:r>
          </w:p>
        </w:tc>
        <w:tc>
          <w:tcPr>
            <w:tcW w:w="1805" w:type="dxa"/>
            <w:noWrap w:val="0"/>
            <w:vAlign w:val="center"/>
          </w:tcPr>
          <w:p w14:paraId="4D5C8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5支</w:t>
            </w:r>
          </w:p>
        </w:tc>
      </w:tr>
      <w:tr w14:paraId="4030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37" w:type="dxa"/>
            <w:noWrap w:val="0"/>
            <w:vAlign w:val="center"/>
          </w:tcPr>
          <w:p w14:paraId="434A6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41" w:type="dxa"/>
            <w:noWrap w:val="0"/>
            <w:vAlign w:val="center"/>
          </w:tcPr>
          <w:p w14:paraId="0AA75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过滤芯</w:t>
            </w:r>
          </w:p>
        </w:tc>
        <w:tc>
          <w:tcPr>
            <w:tcW w:w="1753" w:type="dxa"/>
            <w:noWrap w:val="0"/>
            <w:vAlign w:val="center"/>
          </w:tcPr>
          <w:p w14:paraId="6428A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20*5μ</w:t>
            </w:r>
          </w:p>
        </w:tc>
        <w:tc>
          <w:tcPr>
            <w:tcW w:w="1805" w:type="dxa"/>
            <w:noWrap w:val="0"/>
            <w:vAlign w:val="center"/>
          </w:tcPr>
          <w:p w14:paraId="1E435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30支</w:t>
            </w:r>
          </w:p>
        </w:tc>
      </w:tr>
    </w:tbl>
    <w:p w14:paraId="0B183819">
      <w:pPr>
        <w:pStyle w:val="3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技术要求</w:t>
      </w:r>
    </w:p>
    <w:p w14:paraId="27CDE0F9"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2.1 供应商具有本次水处理设备（武汉启辰M14-2000）的软件程序；</w:t>
      </w:r>
    </w:p>
    <w:p w14:paraId="11544927"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2.2 供应商保证在维保期内水处理设备水质长期达标，具体标准如下：</w:t>
      </w:r>
    </w:p>
    <w:p w14:paraId="2897285F"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 保证水质硬度小于17.8PPM  ；</w:t>
      </w:r>
    </w:p>
    <w:p w14:paraId="517B82C8"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② 保证水质总氯小于0.1mg/L；</w:t>
      </w:r>
    </w:p>
    <w:p w14:paraId="0EAE379A"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③ 保证纯水水质化学污染物达到透析治疗用水标准；</w:t>
      </w:r>
    </w:p>
    <w:p w14:paraId="783B994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④ 保证纯水电导率小于5us/cm；</w:t>
      </w:r>
    </w:p>
    <w:p w14:paraId="68D7764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⑤ 保证纯水水质细菌总数小于100cfu/ml；</w:t>
      </w:r>
    </w:p>
    <w:p w14:paraId="0FFE1F4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⑥ 保证纯水水质内毒素小于0.25Eu/m。</w:t>
      </w:r>
    </w:p>
    <w:p w14:paraId="4D2C0FD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3、服务要求</w:t>
      </w:r>
    </w:p>
    <w:p w14:paraId="1F2C21A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3.1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提供两年维保，两年内设备出现故障，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负责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上门维修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，所涉及的维修费用由供应商承担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。</w:t>
      </w:r>
    </w:p>
    <w:p w14:paraId="4509065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3.2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维保期内每半年对水处理设备进行相关参数校正及检修维护，并出具相关报告单。</w:t>
      </w:r>
    </w:p>
    <w:p w14:paraId="243F3C5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3.3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维保期内设备出现故障要及时响应，2小时内应急响应，24小时内处理故障。</w:t>
      </w:r>
    </w:p>
    <w:p w14:paraId="4985D56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供应商所报的价格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是响应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eastAsia="zh-CN"/>
        </w:rPr>
        <w:t>本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项目要求的全部工作内容的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eastAsia="zh-CN"/>
        </w:rPr>
        <w:t>验收价格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，包括供应商完成本项目所需的一切费用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eastAsia="zh-CN"/>
        </w:rPr>
        <w:t>。</w:t>
      </w:r>
    </w:p>
    <w:p w14:paraId="40220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三、</w:t>
      </w:r>
      <w:r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供应商需递交的资料</w:t>
      </w:r>
    </w:p>
    <w:p w14:paraId="6531BEF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1、承诺函</w:t>
      </w:r>
      <w:bookmarkStart w:id="2" w:name="OLE_LINK3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（格式见附件1）</w:t>
      </w:r>
      <w:bookmarkEnd w:id="2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</w:p>
    <w:p w14:paraId="0BC4FE0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2、报价表（格式见附件2）；</w:t>
      </w:r>
    </w:p>
    <w:p w14:paraId="1753DE7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供应商若为企业法人：提供“统一社会信用代码营业执照”；供应商若为事业法人：提供“统一社会信用代码法人登记证书”；供应商若为其他组织：提供“对应主管部门颁发的准许执业证明文件或营业执照”；供应商若为自然人：提供“身份证明材料”。</w:t>
      </w:r>
    </w:p>
    <w:p w14:paraId="43DFED4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注：上述要求提供的所有材料均须</w:t>
      </w:r>
      <w:bookmarkStart w:id="3" w:name="OLE_LINK4"/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加盖单位公章</w:t>
      </w:r>
      <w:bookmarkEnd w:id="3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扫描PDF格式或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加盖单位公章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纸质版的资料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。</w:t>
      </w:r>
    </w:p>
    <w:p w14:paraId="426A1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四、资料递交方式及地点</w:t>
      </w:r>
    </w:p>
    <w:p w14:paraId="0E384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1、递交时间：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2025年3月1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9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日至2025年3月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21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日下午18:00前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；</w:t>
      </w:r>
    </w:p>
    <w:p w14:paraId="0C832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2、递交方式：</w:t>
      </w:r>
    </w:p>
    <w:p w14:paraId="3B50A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2.1方式一：现场递交资料。地点:威远县人民医院设备科，上班时间：08:00-12:00，14:30-18:00。</w:t>
      </w:r>
    </w:p>
    <w:p w14:paraId="19903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2.2方式二：网络递交资料，将资料电子版发送至邮箱：110052910@qq.com后再电话联系通知。</w:t>
      </w:r>
    </w:p>
    <w:p w14:paraId="0F193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五、参与征集须知</w:t>
      </w:r>
    </w:p>
    <w:p w14:paraId="24E1A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1、潜在市场经营主体单位自愿无偿参与资料递交，所发生的费用自理，不得向我单位要求支付任何报酬、费用或主张其他权益。</w:t>
      </w:r>
    </w:p>
    <w:p w14:paraId="3CE26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2、所有参与的潜在市场经营主体单位提交的材料（包括纸质材料、电子文件）在提交后不予退回。</w:t>
      </w:r>
    </w:p>
    <w:p w14:paraId="05933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3、本项目供应商报价情况不予信息公开，所获取的信息仅作为内部决策参考用。</w:t>
      </w:r>
    </w:p>
    <w:p w14:paraId="1F1D9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4、参与征集的供应商应保证递交资料的真实性和有效性，不产生因第三方提出侵犯其专利权、商标权或其它知识产权而引起的法律和经济纠纷，否则由投递人承担所有相关责任。因投递资料失实造成不良后果的，征集单位将保留追究相应责任的权利。</w:t>
      </w:r>
    </w:p>
    <w:p w14:paraId="562ED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5、本次征集活动的解释权归威远县人民医院。</w:t>
      </w:r>
    </w:p>
    <w:p w14:paraId="620A279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六、联系方式</w:t>
      </w:r>
    </w:p>
    <w:p w14:paraId="4E915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采购单位：威远县人民医院</w:t>
      </w:r>
    </w:p>
    <w:p w14:paraId="7C801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联系人：官老师  </w:t>
      </w:r>
    </w:p>
    <w:p w14:paraId="08410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电话：0832-8231745</w:t>
      </w:r>
    </w:p>
    <w:p w14:paraId="747CB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0" w:firstLineChars="2500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威远县人民医院</w:t>
      </w:r>
    </w:p>
    <w:p w14:paraId="6BA04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0" w:firstLineChars="2500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2025年3月1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9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日</w:t>
      </w:r>
    </w:p>
    <w:p w14:paraId="3B307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附件1 承诺函</w:t>
      </w:r>
    </w:p>
    <w:p w14:paraId="40C3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40C1E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承诺函</w:t>
      </w:r>
    </w:p>
    <w:p w14:paraId="39455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7F041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u w:val="none"/>
          <w:lang w:val="en-US" w:eastAsia="zh-CN"/>
        </w:rPr>
        <w:t>威远县人民医院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u w:val="none"/>
          <w:lang w:eastAsia="zh-CN"/>
        </w:rPr>
        <w:t>：</w:t>
      </w:r>
    </w:p>
    <w:p w14:paraId="6DC0325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我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作为参加本次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>项目询价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，现郑重承诺：</w:t>
      </w:r>
    </w:p>
    <w:p w14:paraId="6412E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 xml:space="preserve">（一）具有独立承担民事责任的能力；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　　（五）参加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前三年内，在经营活动中没有重大违法记录。</w:t>
      </w:r>
    </w:p>
    <w:p w14:paraId="4CA23FA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本公司对上述承诺的内容事项真实性负责。</w:t>
      </w:r>
    </w:p>
    <w:p w14:paraId="4E719E1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</w:p>
    <w:p w14:paraId="255D8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</w:t>
      </w:r>
      <w:bookmarkStart w:id="4" w:name="OLE_LINK6"/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名称（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公章）：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</w:t>
      </w:r>
    </w:p>
    <w:p w14:paraId="3D2FF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日    期</w:t>
      </w:r>
      <w:bookmarkEnd w:id="4"/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：</w:t>
      </w:r>
    </w:p>
    <w:p w14:paraId="4D27C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附件2 </w:t>
      </w:r>
      <w:bookmarkStart w:id="5" w:name="OLE_LINK5"/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报价表</w:t>
      </w:r>
      <w:bookmarkEnd w:id="5"/>
    </w:p>
    <w:p w14:paraId="3777C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报价表</w:t>
      </w:r>
    </w:p>
    <w:tbl>
      <w:tblPr>
        <w:tblStyle w:val="4"/>
        <w:tblpPr w:leftFromText="180" w:rightFromText="180" w:vertAnchor="text" w:horzAnchor="margin" w:tblpY="29"/>
        <w:tblW w:w="8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43"/>
        <w:gridCol w:w="1779"/>
        <w:gridCol w:w="996"/>
        <w:gridCol w:w="1260"/>
        <w:gridCol w:w="1296"/>
        <w:gridCol w:w="1140"/>
      </w:tblGrid>
      <w:tr w14:paraId="1231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1" w:type="dxa"/>
            <w:noWrap w:val="0"/>
            <w:vAlign w:val="center"/>
          </w:tcPr>
          <w:p w14:paraId="0533B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  <w:t>序号</w:t>
            </w:r>
          </w:p>
        </w:tc>
        <w:tc>
          <w:tcPr>
            <w:tcW w:w="1443" w:type="dxa"/>
            <w:noWrap w:val="0"/>
            <w:vAlign w:val="center"/>
          </w:tcPr>
          <w:p w14:paraId="643F1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  <w:t>货物名称</w:t>
            </w:r>
          </w:p>
        </w:tc>
        <w:tc>
          <w:tcPr>
            <w:tcW w:w="1779" w:type="dxa"/>
            <w:noWrap w:val="0"/>
            <w:vAlign w:val="center"/>
          </w:tcPr>
          <w:p w14:paraId="52A0D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  <w:t>型号</w:t>
            </w:r>
          </w:p>
        </w:tc>
        <w:tc>
          <w:tcPr>
            <w:tcW w:w="996" w:type="dxa"/>
            <w:noWrap w:val="0"/>
            <w:vAlign w:val="center"/>
          </w:tcPr>
          <w:p w14:paraId="31C66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  <w:t>单价</w:t>
            </w:r>
          </w:p>
        </w:tc>
        <w:tc>
          <w:tcPr>
            <w:tcW w:w="1260" w:type="dxa"/>
            <w:noWrap w:val="0"/>
            <w:vAlign w:val="center"/>
          </w:tcPr>
          <w:p w14:paraId="423FA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  <w:t>数量</w:t>
            </w:r>
          </w:p>
        </w:tc>
        <w:tc>
          <w:tcPr>
            <w:tcW w:w="1296" w:type="dxa"/>
            <w:noWrap w:val="0"/>
            <w:vAlign w:val="center"/>
          </w:tcPr>
          <w:p w14:paraId="0DE73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be-BY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  <w:t>金额</w:t>
            </w:r>
          </w:p>
        </w:tc>
        <w:tc>
          <w:tcPr>
            <w:tcW w:w="1140" w:type="dxa"/>
            <w:noWrap w:val="0"/>
            <w:vAlign w:val="center"/>
          </w:tcPr>
          <w:p w14:paraId="0C927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2D7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1" w:type="dxa"/>
            <w:noWrap w:val="0"/>
            <w:vAlign w:val="center"/>
          </w:tcPr>
          <w:p w14:paraId="5D632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be-BY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be-BY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 w14:paraId="3286C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石英砂（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79" w:type="dxa"/>
            <w:noWrap w:val="0"/>
            <w:vAlign w:val="center"/>
          </w:tcPr>
          <w:p w14:paraId="416CB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8-20目</w:t>
            </w:r>
          </w:p>
        </w:tc>
        <w:tc>
          <w:tcPr>
            <w:tcW w:w="996" w:type="dxa"/>
            <w:noWrap w:val="0"/>
            <w:vAlign w:val="center"/>
          </w:tcPr>
          <w:p w14:paraId="6F09D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4FD1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100公斤</w:t>
            </w:r>
          </w:p>
        </w:tc>
        <w:tc>
          <w:tcPr>
            <w:tcW w:w="1296" w:type="dxa"/>
            <w:noWrap w:val="0"/>
            <w:vAlign w:val="center"/>
          </w:tcPr>
          <w:p w14:paraId="3DDFF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A6A8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2CB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1" w:type="dxa"/>
            <w:noWrap w:val="0"/>
            <w:vAlign w:val="center"/>
          </w:tcPr>
          <w:p w14:paraId="7F390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be-BY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 w14:paraId="402F4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石英砂（中）</w:t>
            </w:r>
          </w:p>
        </w:tc>
        <w:tc>
          <w:tcPr>
            <w:tcW w:w="1779" w:type="dxa"/>
            <w:noWrap w:val="0"/>
            <w:vAlign w:val="center"/>
          </w:tcPr>
          <w:p w14:paraId="5A67D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5-10目</w:t>
            </w:r>
          </w:p>
        </w:tc>
        <w:tc>
          <w:tcPr>
            <w:tcW w:w="996" w:type="dxa"/>
            <w:noWrap w:val="0"/>
            <w:vAlign w:val="center"/>
          </w:tcPr>
          <w:p w14:paraId="09995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5209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100公斤</w:t>
            </w:r>
          </w:p>
        </w:tc>
        <w:tc>
          <w:tcPr>
            <w:tcW w:w="1296" w:type="dxa"/>
            <w:noWrap w:val="0"/>
            <w:vAlign w:val="center"/>
          </w:tcPr>
          <w:p w14:paraId="1954B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7219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6869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1" w:type="dxa"/>
            <w:noWrap w:val="0"/>
            <w:vAlign w:val="center"/>
          </w:tcPr>
          <w:p w14:paraId="34170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3" w:type="dxa"/>
            <w:noWrap w:val="0"/>
            <w:vAlign w:val="center"/>
          </w:tcPr>
          <w:p w14:paraId="49E08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石英砂（细）</w:t>
            </w:r>
          </w:p>
        </w:tc>
        <w:tc>
          <w:tcPr>
            <w:tcW w:w="1779" w:type="dxa"/>
            <w:noWrap w:val="0"/>
            <w:vAlign w:val="center"/>
          </w:tcPr>
          <w:p w14:paraId="70478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2-5目</w:t>
            </w:r>
          </w:p>
        </w:tc>
        <w:tc>
          <w:tcPr>
            <w:tcW w:w="996" w:type="dxa"/>
            <w:noWrap w:val="0"/>
            <w:vAlign w:val="center"/>
          </w:tcPr>
          <w:p w14:paraId="23BAA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0285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100公斤</w:t>
            </w:r>
          </w:p>
        </w:tc>
        <w:tc>
          <w:tcPr>
            <w:tcW w:w="1296" w:type="dxa"/>
            <w:noWrap w:val="0"/>
            <w:vAlign w:val="center"/>
          </w:tcPr>
          <w:p w14:paraId="7F539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8688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CC6B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1" w:type="dxa"/>
            <w:noWrap w:val="0"/>
            <w:vAlign w:val="center"/>
          </w:tcPr>
          <w:p w14:paraId="59356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3" w:type="dxa"/>
            <w:noWrap w:val="0"/>
            <w:vAlign w:val="center"/>
          </w:tcPr>
          <w:p w14:paraId="51947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锰砂</w:t>
            </w:r>
          </w:p>
        </w:tc>
        <w:tc>
          <w:tcPr>
            <w:tcW w:w="1779" w:type="dxa"/>
            <w:noWrap w:val="0"/>
            <w:vAlign w:val="center"/>
          </w:tcPr>
          <w:p w14:paraId="6B8CB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8-20目</w:t>
            </w:r>
          </w:p>
        </w:tc>
        <w:tc>
          <w:tcPr>
            <w:tcW w:w="996" w:type="dxa"/>
            <w:noWrap w:val="0"/>
            <w:vAlign w:val="center"/>
          </w:tcPr>
          <w:p w14:paraId="37CE1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E2DA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100公斤</w:t>
            </w:r>
          </w:p>
        </w:tc>
        <w:tc>
          <w:tcPr>
            <w:tcW w:w="1296" w:type="dxa"/>
            <w:noWrap w:val="0"/>
            <w:vAlign w:val="center"/>
          </w:tcPr>
          <w:p w14:paraId="27344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E824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1A5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1" w:type="dxa"/>
            <w:noWrap w:val="0"/>
            <w:vAlign w:val="center"/>
          </w:tcPr>
          <w:p w14:paraId="13657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3" w:type="dxa"/>
            <w:noWrap w:val="0"/>
            <w:vAlign w:val="center"/>
          </w:tcPr>
          <w:p w14:paraId="240D3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活性碳</w:t>
            </w:r>
          </w:p>
        </w:tc>
        <w:tc>
          <w:tcPr>
            <w:tcW w:w="1779" w:type="dxa"/>
            <w:noWrap w:val="0"/>
            <w:vAlign w:val="center"/>
          </w:tcPr>
          <w:p w14:paraId="17497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1100碘值</w:t>
            </w:r>
          </w:p>
        </w:tc>
        <w:tc>
          <w:tcPr>
            <w:tcW w:w="996" w:type="dxa"/>
            <w:noWrap w:val="0"/>
            <w:vAlign w:val="center"/>
          </w:tcPr>
          <w:p w14:paraId="0D4C9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7054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150公斤</w:t>
            </w:r>
          </w:p>
        </w:tc>
        <w:tc>
          <w:tcPr>
            <w:tcW w:w="1296" w:type="dxa"/>
            <w:noWrap w:val="0"/>
            <w:vAlign w:val="center"/>
          </w:tcPr>
          <w:p w14:paraId="48D11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6A4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2D3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1" w:type="dxa"/>
            <w:noWrap w:val="0"/>
            <w:vAlign w:val="center"/>
          </w:tcPr>
          <w:p w14:paraId="56FD5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3" w:type="dxa"/>
            <w:noWrap w:val="0"/>
            <w:vAlign w:val="center"/>
          </w:tcPr>
          <w:p w14:paraId="275F2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树脂</w:t>
            </w:r>
          </w:p>
        </w:tc>
        <w:tc>
          <w:tcPr>
            <w:tcW w:w="1779" w:type="dxa"/>
            <w:noWrap w:val="0"/>
            <w:vAlign w:val="center"/>
          </w:tcPr>
          <w:p w14:paraId="219CC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ce-100</w:t>
            </w:r>
          </w:p>
        </w:tc>
        <w:tc>
          <w:tcPr>
            <w:tcW w:w="996" w:type="dxa"/>
            <w:noWrap w:val="0"/>
            <w:vAlign w:val="center"/>
          </w:tcPr>
          <w:p w14:paraId="52146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E23A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升</w:t>
            </w:r>
          </w:p>
        </w:tc>
        <w:tc>
          <w:tcPr>
            <w:tcW w:w="1296" w:type="dxa"/>
            <w:noWrap w:val="0"/>
            <w:vAlign w:val="center"/>
          </w:tcPr>
          <w:p w14:paraId="6FE61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62EF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5E2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1" w:type="dxa"/>
            <w:noWrap w:val="0"/>
            <w:vAlign w:val="center"/>
          </w:tcPr>
          <w:p w14:paraId="7574F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3" w:type="dxa"/>
            <w:noWrap w:val="0"/>
            <w:vAlign w:val="center"/>
          </w:tcPr>
          <w:p w14:paraId="3D460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反渗透膜</w:t>
            </w:r>
          </w:p>
        </w:tc>
        <w:tc>
          <w:tcPr>
            <w:tcW w:w="1779" w:type="dxa"/>
            <w:noWrap w:val="0"/>
            <w:vAlign w:val="center"/>
          </w:tcPr>
          <w:p w14:paraId="38D95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ESPA1-8040</w:t>
            </w:r>
          </w:p>
        </w:tc>
        <w:tc>
          <w:tcPr>
            <w:tcW w:w="996" w:type="dxa"/>
            <w:noWrap w:val="0"/>
            <w:vAlign w:val="center"/>
          </w:tcPr>
          <w:p w14:paraId="4F56E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A616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5支</w:t>
            </w:r>
          </w:p>
        </w:tc>
        <w:tc>
          <w:tcPr>
            <w:tcW w:w="1296" w:type="dxa"/>
            <w:noWrap w:val="0"/>
            <w:vAlign w:val="center"/>
          </w:tcPr>
          <w:p w14:paraId="61127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50AE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028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1" w:type="dxa"/>
            <w:noWrap w:val="0"/>
            <w:vAlign w:val="center"/>
          </w:tcPr>
          <w:p w14:paraId="7C5B9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3" w:type="dxa"/>
            <w:noWrap w:val="0"/>
            <w:vAlign w:val="center"/>
          </w:tcPr>
          <w:p w14:paraId="769AB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过滤芯</w:t>
            </w:r>
          </w:p>
        </w:tc>
        <w:tc>
          <w:tcPr>
            <w:tcW w:w="1779" w:type="dxa"/>
            <w:noWrap w:val="0"/>
            <w:vAlign w:val="center"/>
          </w:tcPr>
          <w:p w14:paraId="1069D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20*5μ</w:t>
            </w:r>
          </w:p>
        </w:tc>
        <w:tc>
          <w:tcPr>
            <w:tcW w:w="996" w:type="dxa"/>
            <w:noWrap w:val="0"/>
            <w:vAlign w:val="center"/>
          </w:tcPr>
          <w:p w14:paraId="649FD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82F9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30支</w:t>
            </w:r>
          </w:p>
        </w:tc>
        <w:tc>
          <w:tcPr>
            <w:tcW w:w="1296" w:type="dxa"/>
            <w:noWrap w:val="0"/>
            <w:vAlign w:val="center"/>
          </w:tcPr>
          <w:p w14:paraId="59C2A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475A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249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1" w:type="dxa"/>
            <w:noWrap w:val="0"/>
            <w:vAlign w:val="center"/>
          </w:tcPr>
          <w:p w14:paraId="05770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7914" w:type="dxa"/>
            <w:gridSpan w:val="6"/>
            <w:noWrap w:val="0"/>
            <w:vAlign w:val="center"/>
          </w:tcPr>
          <w:p w14:paraId="203C7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  <w:t>人民币：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  <w:t>整（￥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.00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be-BY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be-BY" w:eastAsia="zh-CN"/>
              </w:rPr>
              <w:t>含税</w:t>
            </w:r>
          </w:p>
        </w:tc>
      </w:tr>
    </w:tbl>
    <w:p w14:paraId="1425B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注：</w:t>
      </w:r>
      <w:bookmarkStart w:id="6" w:name="OLE_LINK7"/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供应商所报的价格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是响应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eastAsia="zh-CN"/>
        </w:rPr>
        <w:t>本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项目要求的全部工作内容的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eastAsia="zh-CN"/>
        </w:rPr>
        <w:t>验收价格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，包括供应商完成本项目所需的一切费用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eastAsia="zh-CN"/>
        </w:rPr>
        <w:t>。</w:t>
      </w:r>
      <w:bookmarkEnd w:id="6"/>
    </w:p>
    <w:p w14:paraId="1E89C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</w:pPr>
    </w:p>
    <w:p w14:paraId="42DC6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名称（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公章）：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</w:t>
      </w:r>
    </w:p>
    <w:p w14:paraId="72FF6016">
      <w:pPr>
        <w:numPr>
          <w:ilvl w:val="0"/>
          <w:numId w:val="0"/>
        </w:numPr>
        <w:tabs>
          <w:tab w:val="left" w:pos="1172"/>
        </w:tabs>
        <w:bidi w:val="0"/>
        <w:jc w:val="left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日    期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80CB4D-89C1-4FF2-BA73-4C486D02478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3407C28-B2CF-4B70-853A-C551D5E51DB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290E1"/>
    <w:multiLevelType w:val="singleLevel"/>
    <w:tmpl w:val="2C0290E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ZmYwNTgzZGRiMTY3M2E1NTRjNmNkYTgzZjAyMzMifQ=="/>
  </w:docVars>
  <w:rsids>
    <w:rsidRoot w:val="4B82457A"/>
    <w:rsid w:val="188E7DAC"/>
    <w:rsid w:val="4B82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1662</Words>
  <Characters>1872</Characters>
  <Lines>0</Lines>
  <Paragraphs>0</Paragraphs>
  <TotalTime>2</TotalTime>
  <ScaleCrop>false</ScaleCrop>
  <LinksUpToDate>false</LinksUpToDate>
  <CharactersWithSpaces>1936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2025-03-19T00:32:00Z</dcterms:created>
  <dc:creator>喆</dc:creator>
  <cp:lastModifiedBy>安之若素</cp:lastModifiedBy>
  <dcterms:modified xsi:type="dcterms:W3CDTF">2025-03-19T01:04:42Z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C6D961F78C8740A0B6323647AC166E6C_11</vt:lpwstr>
  </property>
  <property fmtid="{D5CDD505-2E9C-101B-9397-08002B2CF9AE}" pid="4" name="KSOTemplateDocerSaveRecord">
    <vt:lpwstr>eyJoZGlkIjoiYmM2YWJlYTUyZTBhNzBkZWQ5YzdmMDM4ZWRmYmQzY2IiLCJ1c2VySWQiOiI0NDMwMzY4NDgifQ==</vt:lpwstr>
  </property>
</Properties>
</file>