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362F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：</w:t>
      </w:r>
    </w:p>
    <w:p w14:paraId="36CF65A6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7714393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 诺  函</w:t>
      </w:r>
    </w:p>
    <w:p w14:paraId="31326FA4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C699119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30DED0F7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76FCA434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具有独立承担民事责任的能力</w:t>
      </w:r>
    </w:p>
    <w:p w14:paraId="1BA31957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具有良好的商业信誉和健全的财务会计制度</w:t>
      </w:r>
    </w:p>
    <w:p w14:paraId="1AC08CBC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具有履行合同所必需的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和专业技术能力</w:t>
      </w:r>
    </w:p>
    <w:p w14:paraId="17AA84CD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有依法缴纳税收和社会保障资金的良好记录</w:t>
      </w:r>
    </w:p>
    <w:p w14:paraId="353854DE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</w:rPr>
        <w:t>前三年内，在经营活动中没有重大违法记录</w:t>
      </w:r>
    </w:p>
    <w:p w14:paraId="7482F374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7E4BF93E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2E29BA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C2637"/>
    <w:rsid w:val="52E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2026-01-14T00:22:00Z</dcterms:created>
  <dc:creator>啊</dc:creator>
  <cp:lastModifiedBy>啊</cp:lastModifiedBy>
  <dcterms:modified xsi:type="dcterms:W3CDTF">2026-01-14T00:23:10Z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9CE43CED58AA4AE0BA15A12B16FCC9CC_11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