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9D5C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30E2D36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附件1：</w:t>
      </w:r>
    </w:p>
    <w:p w14:paraId="3BBFA7B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承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函</w:t>
      </w:r>
    </w:p>
    <w:p w14:paraId="7FEBDB3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595004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17791C4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304195A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本公司法定代表人、控股股东及实际控制人，与贵单位参与本次采购/合作事项的相关高级管理人员、使用需求部门及采购部门的关键岗位人员，不存在以下任何亲属关系：</w:t>
      </w:r>
    </w:p>
    <w:p w14:paraId="6F063B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夫妻关系；</w:t>
      </w:r>
    </w:p>
    <w:p w14:paraId="4B746B9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直系血亲关系；</w:t>
      </w:r>
    </w:p>
    <w:p w14:paraId="0D3A86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三代以内旁系血亲关系；</w:t>
      </w:r>
    </w:p>
    <w:p w14:paraId="61211A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近姻亲关系。</w:t>
      </w:r>
    </w:p>
    <w:p w14:paraId="06B375C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067D5C3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</w:p>
    <w:p w14:paraId="51EFC99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5CC8FF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0AA4871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5FBBC8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923657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5C57362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附件2：</w:t>
      </w:r>
    </w:p>
    <w:p w14:paraId="36CF65A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771439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承  诺  函</w:t>
      </w:r>
    </w:p>
    <w:p w14:paraId="31326FA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7C69911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30DED0F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76FCA43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具有独立承担民事责任的能力</w:t>
      </w:r>
    </w:p>
    <w:p w14:paraId="1BA3195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具有良好的商业信誉和健全的财务会计制度</w:t>
      </w:r>
    </w:p>
    <w:p w14:paraId="1AC08CB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具有履行合同所必需的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和专业技术能力</w:t>
      </w:r>
    </w:p>
    <w:p w14:paraId="17AA84C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有依法缴纳税收和社会保障资金的良好记录</w:t>
      </w:r>
    </w:p>
    <w:p w14:paraId="353854D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参加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前三年内，在经营活动中没有重大违法记录</w:t>
      </w:r>
    </w:p>
    <w:p w14:paraId="7482F3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7E4BF93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</w:p>
    <w:p w14:paraId="6BA6A46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77EDAA2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78B184D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11E437B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1F94378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04ADE14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13E21BA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：</w:t>
      </w:r>
    </w:p>
    <w:p w14:paraId="1110375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威远县人民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医院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新院区</w:t>
      </w:r>
    </w:p>
    <w:p w14:paraId="2D3BE2B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消防设施维保服务采购项目需求</w:t>
      </w:r>
    </w:p>
    <w:p w14:paraId="0BCB9C6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5408885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 xml:space="preserve">项目名称： 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2026年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新院区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消防系统维保服务采购项目</w:t>
      </w:r>
    </w:p>
    <w:p w14:paraId="4854CB4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 xml:space="preserve">采购人： 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威远县人民医院</w:t>
      </w:r>
    </w:p>
    <w:p w14:paraId="5A410C7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509481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第一章 项目概况与总体要求</w:t>
      </w:r>
    </w:p>
    <w:p w14:paraId="3C1F08C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1.1 项目背景</w:t>
      </w:r>
    </w:p>
    <w:p w14:paraId="30C4D2A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威远县人民医院是一家三级乙等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综合性医院，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现新院区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总建筑面积约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6.4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万平方米，包括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综合业务大楼、感染科大楼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。为确保医院消防安全，保障患者、医务人员及来访者的生命财产安全，保证消防设施时刻处于良好有效的运行状态，现拟通过公开采购方式，择优选择一家具备专业资质和丰富经验的消防技术服务机构，承担我院消防设施的日常维护、保养、检测及应急维修服务。</w:t>
      </w:r>
    </w:p>
    <w:p w14:paraId="463A1D5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1.2 服务范围</w:t>
      </w:r>
    </w:p>
    <w:p w14:paraId="6679CBE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服务范围涵盖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新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院区内所有建筑及附属区域的消防系统（含新建、改建、扩建区域），具体以采购人提供的消防设施清单及平面图为准。主要系统包括但不限于：</w:t>
      </w:r>
    </w:p>
    <w:p w14:paraId="5A423FD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 火灾自动报警系统：探测器、手动报警按钮、警报装置、火灾报警控制器、消防控制室图形显示装置、CRT系统等。</w:t>
      </w:r>
    </w:p>
    <w:p w14:paraId="07E9F9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 消防联动控制系统：对消火栓系统、自动喷水灭火系统、防排烟系统、防火卷帘、消防电梯、非消防电源切断、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自动跟踪定位射流灭火系统（自动消防水炮）、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应急广播等设备的联动控制功能。</w:t>
      </w:r>
    </w:p>
    <w:p w14:paraId="0DF14EA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3. 自动喷水灭火系统：喷淋泵、稳压泵、湿式报警阀组、水流指示器、信号蝶阀、末端试水装置、喷头等。</w:t>
      </w:r>
    </w:p>
    <w:p w14:paraId="28FC418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4. 消火栓系统：消火栓泵、稳压泵、室内外消火栓、消防水带、水枪、消防卷盘、水泵接合器等。</w:t>
      </w:r>
    </w:p>
    <w:p w14:paraId="2B98A7C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5. 气体灭火系统（如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配电室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、数据中心等特定区域）： 钢瓶、喷头、控制器、探测器等。</w:t>
      </w:r>
    </w:p>
    <w:p w14:paraId="630CC5C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6. 防烟排烟系统：送风机、排烟风机、防火阀、排烟阀、送风口、排烟口及控制系统。</w:t>
      </w:r>
    </w:p>
    <w:p w14:paraId="2B09700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7. 应急照明及疏散指示系统：应急照明灯、疏散指示标志灯及其集中控制装置。</w:t>
      </w:r>
    </w:p>
    <w:p w14:paraId="57E4352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8. 消防通讯系统：消防专用电话、对讲电话等。</w:t>
      </w:r>
    </w:p>
    <w:p w14:paraId="705C7DE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9. 消防电源及配电系统：消防设备专用配电箱/柜、双电源切换装置等。</w:t>
      </w:r>
    </w:p>
    <w:p w14:paraId="100B248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10. 其他消防设施：灭火器、消防斧、防火门、防火卷帘、应急广播扬声器等。</w:t>
      </w:r>
    </w:p>
    <w:p w14:paraId="76426A7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1.3 服务期限</w:t>
      </w:r>
    </w:p>
    <w:p w14:paraId="1A09ECE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964" w:firstLineChars="3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壹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年。</w:t>
      </w:r>
    </w:p>
    <w:p w14:paraId="4960046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1.4 服务目标</w:t>
      </w:r>
    </w:p>
    <w:p w14:paraId="4764D9A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确保医院所有消防设施完好有效，系统运行正常，符合国家现行消防法律法规、技术标准（如《建筑设计防火规范》GB50016、《火灾自动报警系统设计规范》GB50116、《建筑消防设施的维护管理》GB25201等）及本地消防部门的要求。确保医院全年无因消防设施维保不到位导致的重大消防安全事故，并通过消防部门的各项检查。</w:t>
      </w:r>
    </w:p>
    <w:p w14:paraId="37F20A8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第二章 服务内容与具体要求</w:t>
      </w:r>
    </w:p>
    <w:p w14:paraId="037FBB3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2.1 日常巡检与定期保养</w:t>
      </w:r>
    </w:p>
    <w:p w14:paraId="21E08E9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 月度巡检保养：每月对所有消防设施进行至少1次全面巡检和基础保养，填写详细巡检保养记录，由双方签字确认。重点检查设备外观、运行状态、指示灯、压力、液位等。</w:t>
      </w:r>
    </w:p>
    <w:p w14:paraId="0EC929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 季度测试与保养：每季度对火灾自动报警系统、消防联动控制系统、消火栓系统、喷淋系统、防排烟系统等主要系统进行功能性测试和深度保养，确保联动逻辑正确，设备启动正常。</w:t>
      </w:r>
    </w:p>
    <w:p w14:paraId="3D14934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3. 年度全面检测与保养：在服务合同期内，提供一次符合消防部门要求的全面检测，并出具正式的《建筑消防设施年度检测报告》。对全部消防设施进行彻底清洁、润滑、调整、更换易损件等综合性保养。</w:t>
      </w:r>
    </w:p>
    <w:p w14:paraId="4B8006A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2.2 应急维修与故障排除</w:t>
      </w:r>
    </w:p>
    <w:p w14:paraId="15A523C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 提供7×24小时应急维修服务，设立24小时服务专线。</w:t>
      </w:r>
    </w:p>
    <w:p w14:paraId="0B9E0A2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 接到医院消防故障通知后，响应时间不超过 30分钟（电话指导），维保人员应在 1小时 内到达现场（指从接到报修至人员到达医院消防控制室的时间）。</w:t>
      </w:r>
    </w:p>
    <w:p w14:paraId="71ECF86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3. 一般故障应在 4小时内修复；复杂故障应在 24小时内提出解决方案并尽快修复；需采购配件的，应书面说明情况，配件到位后立即修复。重大故障（导致系统瘫痪）应立即全力抢修。</w:t>
      </w:r>
    </w:p>
    <w:p w14:paraId="48FF635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4. 所有维修更换的部件、材料均需符合国家标准，并提供合格证明。更换主要部件前须经采购人确认。</w:t>
      </w:r>
    </w:p>
    <w:p w14:paraId="53ECDAE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2.3 技术支持与培训</w:t>
      </w:r>
    </w:p>
    <w:p w14:paraId="1F2A506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 每年至少为医院消防控制室值班人员、安保人员及相关管理人员提供 2次消防设施操作、日常管理及应急处理的专业培训。</w:t>
      </w:r>
    </w:p>
    <w:p w14:paraId="47C601E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 配合医院完成消防演练，提供技术指导。</w:t>
      </w:r>
    </w:p>
    <w:p w14:paraId="2712242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3. 及时向医院通报消防法律法规、技术规范的最新动态。</w:t>
      </w:r>
    </w:p>
    <w:p w14:paraId="50B46AD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2.4 档案管理</w:t>
      </w:r>
    </w:p>
    <w:p w14:paraId="247202F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 为医院所有消防设施建立并更新电子及纸质维护档案，一机一档。</w:t>
      </w:r>
    </w:p>
    <w:p w14:paraId="1BDA66D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 档案内容应包括：设备说明书、合格证、巡检记录、保养记录、测试报告、维修记录、更换部件记录、年度检测报告等。</w:t>
      </w:r>
    </w:p>
    <w:p w14:paraId="59305E2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3. 每月向医院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保卫科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提交月度服务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检测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报告。</w:t>
      </w:r>
    </w:p>
    <w:p w14:paraId="59E8B5B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2.5 配件与耗材</w:t>
      </w:r>
    </w:p>
    <w:p w14:paraId="4632C40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 维保服务费应包含日常保养所需的小型易损件、普通耗材（如普通喷头、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烟雾报警器、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小型继电器、密封垫圈、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传感器、阀门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等）。</w:t>
      </w:r>
    </w:p>
    <w:p w14:paraId="4966498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 价值超过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1000元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人民币的部件或主要设备（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控制器模块、水泵、风机等）的更换费用不计入维保费用，按成本价另行结算，需事先报价并经采购人书面同意。</w:t>
      </w:r>
    </w:p>
    <w:p w14:paraId="0EB94D1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10DF6E0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eastAsia" w:eastAsia="宋体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重要提示： 本需求书是潜在供应商准备响应文件和报价的依据。供应商应仔细阅读所有条款，并对医院现场进行实地勘察，充分了解项目实际情况。未按此要求编制的响应文件可能导致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报价作废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。</w:t>
      </w:r>
    </w:p>
    <w:sectPr>
      <w:footerReference r:id="rId3" w:type="default"/>
      <w:pgSz w:w="11906" w:h="16838"/>
      <w:pgMar w:top="2098" w:right="1531" w:bottom="1928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CE59C3A-D849-4A78-B41A-E7A995C9D0E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02F3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52921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52921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0606E2"/>
    <w:multiLevelType w:val="singleLevel"/>
    <w:tmpl w:val="790606E2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abstractNum w:abstractNumId="1">
    <w:nsid w:val="7AD92079"/>
    <w:multiLevelType w:val="singleLevel"/>
    <w:tmpl w:val="7AD92079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D4FE3"/>
    <w:rsid w:val="02BE3A7E"/>
    <w:rsid w:val="06AB60C8"/>
    <w:rsid w:val="08760957"/>
    <w:rsid w:val="097E5D15"/>
    <w:rsid w:val="0BB05F2E"/>
    <w:rsid w:val="10A1053B"/>
    <w:rsid w:val="15761F97"/>
    <w:rsid w:val="1973304D"/>
    <w:rsid w:val="1CD852E5"/>
    <w:rsid w:val="1D640F36"/>
    <w:rsid w:val="1DF0665E"/>
    <w:rsid w:val="1EAD4FE3"/>
    <w:rsid w:val="20A26336"/>
    <w:rsid w:val="2694227D"/>
    <w:rsid w:val="29621288"/>
    <w:rsid w:val="29C70BBB"/>
    <w:rsid w:val="2C833DCE"/>
    <w:rsid w:val="30182170"/>
    <w:rsid w:val="3417257D"/>
    <w:rsid w:val="34237336"/>
    <w:rsid w:val="370451FC"/>
    <w:rsid w:val="410858E9"/>
    <w:rsid w:val="477C493B"/>
    <w:rsid w:val="4B2444D5"/>
    <w:rsid w:val="4C163D1B"/>
    <w:rsid w:val="586B4C84"/>
    <w:rsid w:val="5AEB5C08"/>
    <w:rsid w:val="5B0744F3"/>
    <w:rsid w:val="5F1A2F60"/>
    <w:rsid w:val="62FB4E56"/>
    <w:rsid w:val="6CE95D1F"/>
    <w:rsid w:val="6FAF4A48"/>
    <w:rsid w:val="71381023"/>
    <w:rsid w:val="73730B78"/>
    <w:rsid w:val="77245C96"/>
    <w:rsid w:val="7B353CB2"/>
    <w:rsid w:val="7D62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3517</Words>
  <Characters>3675</Characters>
  <Lines>0</Lines>
  <Paragraphs>0</Paragraphs>
  <TotalTime>7</TotalTime>
  <ScaleCrop>false</ScaleCrop>
  <LinksUpToDate>false</LinksUpToDate>
  <CharactersWithSpaces>3737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2026-01-28T00:52:00Z</dcterms:created>
  <dc:creator>黄鹤楼8°</dc:creator>
  <cp:lastModifiedBy>啊</cp:lastModifiedBy>
  <dcterms:modified xsi:type="dcterms:W3CDTF">2026-02-03T02:32:27Z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DEEA007F945C4F23B083609BC9887028_13</vt:lpwstr>
  </property>
  <property fmtid="{D5CDD505-2E9C-101B-9397-08002B2CF9AE}" pid="4" name="KSOTemplateDocerSaveRecord">
    <vt:lpwstr>eyJoZGlkIjoiYzk3NzUyNTgyOGIyYzM4ODYyNTUxMThlNDc3MjE5YzgiLCJ1c2VySWQiOiI0NTg5NTQ3MDQifQ==</vt:lpwstr>
  </property>
</Properties>
</file>