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7A39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291E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  <w:t>参加本次市场调研前的信用记录未列入失信执行人名单，重大税收违法案件当事人名单，无政府采购严重违法失信等行为的承诺函</w:t>
      </w:r>
    </w:p>
    <w:p w14:paraId="2C6F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B5A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11EA0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我公司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（公司名称）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威远县紧密型县域医共体管理委员会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采购印刷物资控制价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行市场询价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的调研活动，现承诺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我公司在参加本次市场调研前的信用记录未列入失信执行人名单，重大税收违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法案件当事人名单无政府采购严重违法失信等行为。</w:t>
      </w:r>
    </w:p>
    <w:p w14:paraId="1F44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DE8D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2AB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如违反以上承诺，本公司愿承担一切法律责任。</w:t>
      </w:r>
    </w:p>
    <w:p w14:paraId="2B7E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ACC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E28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7D85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3252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392B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22AB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5F964D1">
      <w:pP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14BE20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613B7"/>
    <w:rsid w:val="2E26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2026-05-18T03:54:00Z</dcterms:created>
  <dc:creator>啊</dc:creator>
  <cp:lastModifiedBy>啊</cp:lastModifiedBy>
  <dcterms:modified xsi:type="dcterms:W3CDTF">2026-05-18T03:54:20Z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7676F55C4AD748C48B956254CA37E916_11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